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8D715" w14:textId="38B38DBA" w:rsidR="0022667D" w:rsidRPr="0022667D" w:rsidRDefault="0022667D" w:rsidP="0022667D">
      <w:pPr>
        <w:ind w:firstLine="708"/>
        <w:jc w:val="right"/>
        <w:rPr>
          <w:rFonts w:ascii="Arial Narrow" w:hAnsi="Arial Narrow" w:cs="Arial"/>
        </w:rPr>
      </w:pPr>
      <w:r w:rsidRPr="0022667D">
        <w:rPr>
          <w:rFonts w:ascii="Arial Narrow" w:hAnsi="Arial Narrow" w:cs="Arial"/>
        </w:rPr>
        <w:drawing>
          <wp:inline distT="0" distB="0" distL="0" distR="0" wp14:anchorId="5B50EE79" wp14:editId="7AC21C02">
            <wp:extent cx="2051871" cy="497541"/>
            <wp:effectExtent l="0" t="0" r="0" b="0"/>
            <wp:docPr id="1732595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5954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6538" cy="51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</w:tblGrid>
      <w:tr w:rsidR="0022667D" w:rsidRPr="0022667D" w14:paraId="67B2AD85" w14:textId="77777777" w:rsidTr="0022667D">
        <w:trPr>
          <w:trHeight w:val="2415"/>
        </w:trPr>
        <w:tc>
          <w:tcPr>
            <w:tcW w:w="2875" w:type="dxa"/>
            <w:vAlign w:val="center"/>
          </w:tcPr>
          <w:p w14:paraId="509FA9F6" w14:textId="43F3DE27" w:rsidR="0022667D" w:rsidRPr="0022667D" w:rsidRDefault="0022667D" w:rsidP="0022667D">
            <w:pPr>
              <w:jc w:val="center"/>
              <w:rPr>
                <w:rFonts w:ascii="Arial Narrow" w:hAnsi="Arial Narrow" w:cs="Arial"/>
              </w:rPr>
            </w:pPr>
            <w:r w:rsidRPr="0022667D">
              <w:rPr>
                <w:rFonts w:ascii="Arial Narrow" w:hAnsi="Arial Narrow" w:cs="Arial"/>
              </w:rPr>
              <w:drawing>
                <wp:inline distT="0" distB="0" distL="0" distR="0" wp14:anchorId="342C19AD" wp14:editId="1AE1DBC4">
                  <wp:extent cx="431800" cy="571500"/>
                  <wp:effectExtent l="0" t="0" r="0" b="0"/>
                  <wp:docPr id="15127976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279766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80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482C18" w14:textId="77777777" w:rsidR="0022667D" w:rsidRPr="0022667D" w:rsidRDefault="0022667D" w:rsidP="0022667D">
            <w:pPr>
              <w:pStyle w:val="NoSpacing"/>
              <w:jc w:val="center"/>
              <w:rPr>
                <w:rFonts w:ascii="Arial Narrow" w:hAnsi="Arial Narrow" w:cs="Arial"/>
              </w:rPr>
            </w:pPr>
            <w:r w:rsidRPr="0022667D">
              <w:rPr>
                <w:rFonts w:ascii="Arial Narrow" w:hAnsi="Arial Narrow" w:cs="Arial"/>
              </w:rPr>
              <w:t>REPUBLIKA HRVATSKA</w:t>
            </w:r>
          </w:p>
          <w:p w14:paraId="23D05383" w14:textId="7D9E4EB6" w:rsidR="0022667D" w:rsidRPr="0022667D" w:rsidRDefault="0022667D" w:rsidP="0022667D">
            <w:pPr>
              <w:pStyle w:val="NoSpacing"/>
              <w:jc w:val="center"/>
              <w:rPr>
                <w:rFonts w:ascii="Arial Narrow" w:hAnsi="Arial Narrow" w:cs="Arial"/>
              </w:rPr>
            </w:pPr>
            <w:r w:rsidRPr="0022667D">
              <w:rPr>
                <w:rFonts w:ascii="Arial Narrow" w:hAnsi="Arial Narrow" w:cs="Arial"/>
              </w:rPr>
              <w:t xml:space="preserve">Općina </w:t>
            </w:r>
            <w:proofErr w:type="spellStart"/>
            <w:r w:rsidRPr="0022667D">
              <w:rPr>
                <w:rFonts w:ascii="Arial Narrow" w:hAnsi="Arial Narrow" w:cs="Arial"/>
              </w:rPr>
              <w:t>Milna</w:t>
            </w:r>
            <w:proofErr w:type="spellEnd"/>
          </w:p>
          <w:p w14:paraId="0A208450" w14:textId="3D3EA66F" w:rsidR="0022667D" w:rsidRPr="0022667D" w:rsidRDefault="0022667D" w:rsidP="0022667D">
            <w:pPr>
              <w:pStyle w:val="NoSpacing"/>
              <w:jc w:val="center"/>
              <w:rPr>
                <w:rFonts w:ascii="Arial Narrow" w:hAnsi="Arial Narrow" w:cs="Arial"/>
              </w:rPr>
            </w:pPr>
            <w:r w:rsidRPr="0022667D">
              <w:rPr>
                <w:rFonts w:ascii="Arial Narrow" w:hAnsi="Arial Narrow" w:cs="Arial"/>
              </w:rPr>
              <w:t>Općinski načelnik</w:t>
            </w:r>
          </w:p>
          <w:p w14:paraId="1C809BA0" w14:textId="77777777" w:rsidR="0022667D" w:rsidRPr="0022667D" w:rsidRDefault="0022667D" w:rsidP="0022667D">
            <w:pPr>
              <w:pStyle w:val="NoSpacing"/>
              <w:jc w:val="center"/>
              <w:rPr>
                <w:rFonts w:ascii="Arial Narrow" w:hAnsi="Arial Narrow" w:cs="Arial"/>
              </w:rPr>
            </w:pPr>
            <w:proofErr w:type="spellStart"/>
            <w:r w:rsidRPr="0022667D">
              <w:rPr>
                <w:rFonts w:ascii="Arial Narrow" w:hAnsi="Arial Narrow" w:cs="Arial"/>
              </w:rPr>
              <w:t>Sridnja</w:t>
            </w:r>
            <w:proofErr w:type="spellEnd"/>
            <w:r w:rsidRPr="0022667D">
              <w:rPr>
                <w:rFonts w:ascii="Arial Narrow" w:hAnsi="Arial Narrow" w:cs="Arial"/>
              </w:rPr>
              <w:t xml:space="preserve"> kala 1, 21405</w:t>
            </w:r>
          </w:p>
          <w:p w14:paraId="67028B9B" w14:textId="0CDF0333" w:rsidR="0022667D" w:rsidRPr="0022667D" w:rsidRDefault="0022667D" w:rsidP="0022667D">
            <w:pPr>
              <w:pStyle w:val="NoSpacing"/>
              <w:jc w:val="center"/>
              <w:rPr>
                <w:rFonts w:ascii="Arial Narrow" w:hAnsi="Arial Narrow" w:cs="Arial"/>
              </w:rPr>
            </w:pPr>
            <w:r w:rsidRPr="0022667D">
              <w:rPr>
                <w:rFonts w:ascii="Arial Narrow" w:hAnsi="Arial Narrow" w:cs="Arial"/>
              </w:rPr>
              <w:t>Tel. 021/636-212</w:t>
            </w:r>
          </w:p>
        </w:tc>
      </w:tr>
    </w:tbl>
    <w:p w14:paraId="3D095997" w14:textId="77777777" w:rsidR="0022667D" w:rsidRPr="0022667D" w:rsidRDefault="0022667D" w:rsidP="0022667D">
      <w:pPr>
        <w:ind w:firstLine="708"/>
        <w:rPr>
          <w:rFonts w:ascii="Arial Narrow" w:hAnsi="Arial Narrow" w:cs="Arial"/>
        </w:rPr>
      </w:pPr>
    </w:p>
    <w:p w14:paraId="2ABEBC24" w14:textId="77777777" w:rsidR="0022667D" w:rsidRPr="0022667D" w:rsidRDefault="0022667D" w:rsidP="0022667D">
      <w:pPr>
        <w:pStyle w:val="NoSpacing"/>
        <w:rPr>
          <w:rFonts w:ascii="Aptos Narrow" w:hAnsi="Aptos Narrow"/>
          <w:b/>
          <w:bCs/>
        </w:rPr>
      </w:pPr>
      <w:r w:rsidRPr="0022667D">
        <w:rPr>
          <w:rFonts w:ascii="Aptos Narrow" w:hAnsi="Aptos Narrow"/>
          <w:b/>
          <w:bCs/>
        </w:rPr>
        <w:t xml:space="preserve">KLASA: 363-04/26-01/001 </w:t>
      </w:r>
    </w:p>
    <w:p w14:paraId="72447316" w14:textId="77777777" w:rsidR="0022667D" w:rsidRPr="0022667D" w:rsidRDefault="0022667D" w:rsidP="0022667D">
      <w:pPr>
        <w:pStyle w:val="NoSpacing"/>
        <w:rPr>
          <w:rFonts w:ascii="Aptos Narrow" w:hAnsi="Aptos Narrow"/>
          <w:b/>
          <w:bCs/>
        </w:rPr>
      </w:pPr>
      <w:r w:rsidRPr="0022667D">
        <w:rPr>
          <w:rFonts w:ascii="Aptos Narrow" w:hAnsi="Aptos Narrow"/>
          <w:b/>
          <w:bCs/>
        </w:rPr>
        <w:t>URBROJ: 2181-32-01/1-26-01</w:t>
      </w:r>
    </w:p>
    <w:p w14:paraId="7C32FA2C" w14:textId="4B9EA502" w:rsidR="0022667D" w:rsidRDefault="0022667D" w:rsidP="0022667D">
      <w:pPr>
        <w:pStyle w:val="NoSpacing"/>
        <w:rPr>
          <w:rFonts w:ascii="Arial Narrow" w:hAnsi="Arial Narrow"/>
        </w:rPr>
      </w:pPr>
      <w:proofErr w:type="spellStart"/>
      <w:r w:rsidRPr="0022667D">
        <w:rPr>
          <w:rFonts w:ascii="Aptos Narrow" w:hAnsi="Aptos Narrow"/>
          <w:b/>
          <w:bCs/>
        </w:rPr>
        <w:t>Milna</w:t>
      </w:r>
      <w:proofErr w:type="spellEnd"/>
      <w:r w:rsidRPr="0022667D">
        <w:rPr>
          <w:rFonts w:ascii="Aptos Narrow" w:hAnsi="Aptos Narrow"/>
          <w:b/>
          <w:bCs/>
        </w:rPr>
        <w:t>, 2</w:t>
      </w:r>
      <w:r>
        <w:rPr>
          <w:rFonts w:ascii="Aptos Narrow" w:hAnsi="Aptos Narrow"/>
          <w:b/>
          <w:bCs/>
        </w:rPr>
        <w:t>3</w:t>
      </w:r>
      <w:r w:rsidRPr="0022667D">
        <w:rPr>
          <w:rFonts w:ascii="Aptos Narrow" w:hAnsi="Aptos Narrow"/>
          <w:b/>
          <w:bCs/>
        </w:rPr>
        <w:t>. 04. 2026. godine</w:t>
      </w:r>
      <w:r w:rsidRPr="0022667D">
        <w:rPr>
          <w:rFonts w:ascii="Aptos Narrow" w:hAnsi="Aptos Narrow"/>
          <w:b/>
          <w:bCs/>
        </w:rPr>
        <w:tab/>
      </w:r>
      <w:r w:rsidRPr="0022667D">
        <w:rPr>
          <w:rFonts w:ascii="Arial Narrow" w:hAnsi="Arial Narrow"/>
        </w:rPr>
        <w:t xml:space="preserve">             </w:t>
      </w:r>
      <w:r w:rsidRPr="0022667D">
        <w:rPr>
          <w:rFonts w:ascii="Arial Narrow" w:hAnsi="Arial Narrow"/>
        </w:rPr>
        <w:tab/>
      </w:r>
      <w:r w:rsidRPr="0022667D">
        <w:rPr>
          <w:rFonts w:ascii="Arial Narrow" w:hAnsi="Arial Narrow"/>
        </w:rPr>
        <w:tab/>
      </w:r>
    </w:p>
    <w:p w14:paraId="038625C7" w14:textId="77777777" w:rsidR="0022667D" w:rsidRDefault="0022667D" w:rsidP="00E533D5">
      <w:pPr>
        <w:ind w:firstLine="708"/>
        <w:rPr>
          <w:rFonts w:ascii="Arial Narrow" w:hAnsi="Arial Narrow" w:cs="Arial"/>
        </w:rPr>
      </w:pPr>
    </w:p>
    <w:p w14:paraId="2E82BB3B" w14:textId="4AB4574E" w:rsidR="00E533D5" w:rsidRPr="00E533D5" w:rsidRDefault="00E533D5" w:rsidP="00E533D5">
      <w:pPr>
        <w:ind w:firstLine="708"/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T</w:t>
      </w:r>
      <w:r w:rsidRPr="00E533D5">
        <w:rPr>
          <w:rFonts w:ascii="Arial Narrow" w:hAnsi="Arial Narrow" w:cs="Arial"/>
        </w:rPr>
        <w:t xml:space="preserve">emeljem zakonskih ovlasti te odredbi članaka 10., 12. i 13. Odluke o zakupu javnih površina („Službeni glasnik Općine </w:t>
      </w:r>
      <w:proofErr w:type="spellStart"/>
      <w:r w:rsidRPr="00E533D5">
        <w:rPr>
          <w:rFonts w:ascii="Arial Narrow" w:hAnsi="Arial Narrow" w:cs="Arial"/>
        </w:rPr>
        <w:t>Milna</w:t>
      </w:r>
      <w:proofErr w:type="spellEnd"/>
      <w:r w:rsidRPr="00E533D5">
        <w:rPr>
          <w:rFonts w:ascii="Arial Narrow" w:hAnsi="Arial Narrow" w:cs="Arial"/>
        </w:rPr>
        <w:t xml:space="preserve">“ br. 2/20), usklađeno s Pravilnikom o zonama i visini zakupnine, Općinski načelnik Općine </w:t>
      </w:r>
      <w:proofErr w:type="spellStart"/>
      <w:r w:rsidRPr="00E533D5">
        <w:rPr>
          <w:rFonts w:ascii="Arial Narrow" w:hAnsi="Arial Narrow" w:cs="Arial"/>
        </w:rPr>
        <w:t>Milna</w:t>
      </w:r>
      <w:proofErr w:type="spellEnd"/>
      <w:r w:rsidRPr="00E533D5">
        <w:rPr>
          <w:rFonts w:ascii="Arial Narrow" w:hAnsi="Arial Narrow" w:cs="Arial"/>
        </w:rPr>
        <w:t xml:space="preserve"> objavljuje:</w:t>
      </w:r>
    </w:p>
    <w:p w14:paraId="377F7447" w14:textId="6CE22A3F" w:rsidR="00E533D5" w:rsidRPr="00E533D5" w:rsidRDefault="00E533D5" w:rsidP="00E533D5">
      <w:pPr>
        <w:jc w:val="center"/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JAVNI NATJEČAJ</w:t>
      </w:r>
    </w:p>
    <w:p w14:paraId="2F9C8636" w14:textId="77777777" w:rsidR="00E533D5" w:rsidRPr="00E533D5" w:rsidRDefault="00E533D5" w:rsidP="00E533D5">
      <w:pPr>
        <w:jc w:val="center"/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za dodjelu u zakup javnih površina namijenjenih postavljanju drvenih kućica, sezonskih štandova i pokretnih naprava za 2026. godinu</w:t>
      </w:r>
    </w:p>
    <w:p w14:paraId="22D584DC" w14:textId="77777777" w:rsidR="00E533D5" w:rsidRPr="00E533D5" w:rsidRDefault="00E533D5" w:rsidP="00E533D5">
      <w:pPr>
        <w:jc w:val="center"/>
        <w:rPr>
          <w:rFonts w:ascii="Arial Narrow" w:hAnsi="Arial Narrow" w:cs="Arial"/>
        </w:rPr>
      </w:pPr>
    </w:p>
    <w:p w14:paraId="7456AB15" w14:textId="77777777" w:rsidR="00E533D5" w:rsidRPr="00E533D5" w:rsidRDefault="00E533D5" w:rsidP="00E533D5">
      <w:p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I. PREDMET NATJEČAJNOG POSTUPKA I POČETNI IZNOSI ZAKUPNINE</w:t>
      </w:r>
    </w:p>
    <w:p w14:paraId="3F8888E7" w14:textId="5EC2D999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Predmetni javni natječaj provodi se u svrhu prikupljanja pisanih ponuda za ustupanje u zakup javnih površina metodom licitacije (odabir najviše ponuđene cijene). Natječaj obuhvaća sljedeće gospodarske i turističke namjene:</w:t>
      </w:r>
    </w:p>
    <w:p w14:paraId="73F8E839" w14:textId="68FCD2D9" w:rsidR="00E533D5" w:rsidRPr="00E533D5" w:rsidRDefault="00E533D5" w:rsidP="00E533D5">
      <w:pPr>
        <w:pStyle w:val="ListParagraph"/>
        <w:numPr>
          <w:ilvl w:val="0"/>
          <w:numId w:val="9"/>
        </w:num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DRVENE KUĆICE (Lokacija Pantera – vlasništvo Općine)</w:t>
      </w:r>
    </w:p>
    <w:p w14:paraId="0A4133EB" w14:textId="08D7C9CD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S obzirom na konzumaciju prava prvenstva ranijih zakupnika, predmet ovog natječaja su isključivo preostale slobodne drvene kućice broj 1 i broj 10. Ugovaranje se vrši na rok do 3 (tri) godine.</w:t>
      </w:r>
    </w:p>
    <w:p w14:paraId="00A71BC3" w14:textId="41849242" w:rsidR="00E533D5" w:rsidRPr="00E533D5" w:rsidRDefault="00E533D5" w:rsidP="00E533D5">
      <w:pPr>
        <w:pStyle w:val="ListParagraph"/>
        <w:numPr>
          <w:ilvl w:val="0"/>
          <w:numId w:val="4"/>
        </w:num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Objekt manjih gabarita (2,0 x 1,5 m): </w:t>
      </w:r>
    </w:p>
    <w:p w14:paraId="4F616C3D" w14:textId="6B69F9F5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Početni iznos zakupnine iznosi 1.300,00</w:t>
      </w:r>
      <w:r w:rsidRPr="00E533D5">
        <w:rPr>
          <w:rFonts w:ascii="Arial Narrow" w:hAnsi="Arial Narrow" w:cs="Arial"/>
        </w:rPr>
        <w:t xml:space="preserve"> </w:t>
      </w:r>
      <w:r w:rsidRPr="00E533D5">
        <w:rPr>
          <w:rFonts w:ascii="Arial Narrow" w:hAnsi="Arial Narrow" w:cs="Arial"/>
        </w:rPr>
        <w:t>EUR po turističkoj sezoni.</w:t>
      </w:r>
    </w:p>
    <w:p w14:paraId="0B2B75D6" w14:textId="2EF706E9" w:rsidR="00E533D5" w:rsidRPr="00E533D5" w:rsidRDefault="00E533D5" w:rsidP="00E533D5">
      <w:pPr>
        <w:rPr>
          <w:rFonts w:ascii="Arial Narrow" w:hAnsi="Arial Narrow" w:cs="Arial"/>
          <w:color w:val="747474" w:themeColor="background2" w:themeShade="80"/>
          <w:sz w:val="18"/>
          <w:szCs w:val="18"/>
        </w:rPr>
      </w:pPr>
      <w:r w:rsidRPr="00E533D5">
        <w:rPr>
          <w:rFonts w:ascii="Arial Narrow" w:hAnsi="Arial Narrow" w:cs="Arial"/>
          <w:color w:val="747474" w:themeColor="background2" w:themeShade="80"/>
          <w:sz w:val="18"/>
          <w:szCs w:val="18"/>
        </w:rPr>
        <w:t>(Napomena: Konačna početna cijena za pojedinu kućicu primijenit će se ovisno o njezinim stvarnim utvrđenim gabaritima na terenu).</w:t>
      </w:r>
    </w:p>
    <w:p w14:paraId="4CB1082F" w14:textId="56C17D9E" w:rsidR="00E533D5" w:rsidRPr="00E533D5" w:rsidRDefault="00E533D5" w:rsidP="00E533D5">
      <w:pPr>
        <w:pStyle w:val="ListParagraph"/>
        <w:numPr>
          <w:ilvl w:val="0"/>
          <w:numId w:val="9"/>
        </w:num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SEZONSKI ŠTANDOVI I POKRETNE NAPRAVE</w:t>
      </w:r>
      <w:r w:rsidRPr="00E533D5">
        <w:rPr>
          <w:rFonts w:ascii="Arial Narrow" w:hAnsi="Arial Narrow" w:cs="Arial"/>
          <w:b/>
          <w:bCs/>
        </w:rPr>
        <w:t xml:space="preserve"> </w:t>
      </w:r>
      <w:r w:rsidRPr="00E533D5">
        <w:rPr>
          <w:rFonts w:ascii="Arial Narrow" w:hAnsi="Arial Narrow" w:cs="Arial"/>
          <w:b/>
          <w:bCs/>
        </w:rPr>
        <w:t xml:space="preserve"> </w:t>
      </w:r>
      <w:r w:rsidRPr="00E533D5">
        <w:rPr>
          <w:rFonts w:ascii="Arial Narrow" w:hAnsi="Arial Narrow" w:cs="Arial"/>
          <w:b/>
          <w:bCs/>
        </w:rPr>
        <w:t xml:space="preserve"> </w:t>
      </w:r>
    </w:p>
    <w:p w14:paraId="47EDE34C" w14:textId="2471B04A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Korištenje se odobrava isključivo za turističku sezonu (razdoblje od 01.04. do 31.10.2026. godine).</w:t>
      </w:r>
    </w:p>
    <w:p w14:paraId="1B63D98D" w14:textId="46A9F2A9" w:rsidR="00E533D5" w:rsidRPr="00E533D5" w:rsidRDefault="00E533D5" w:rsidP="00E533D5">
      <w:pPr>
        <w:pStyle w:val="ListParagraph"/>
        <w:numPr>
          <w:ilvl w:val="0"/>
          <w:numId w:val="9"/>
        </w:num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 xml:space="preserve">ŠTAND NAMIJENJEN PRODAJI SUVENIRA, RAZGLEDNICA I AUTOHTONIH PROIZVODA: </w:t>
      </w:r>
    </w:p>
    <w:p w14:paraId="02419DFF" w14:textId="36B193AF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lastRenderedPageBreak/>
        <w:t>Početni iznos iznosi 660,00 EUR za cjelokupno razdoblje.</w:t>
      </w:r>
    </w:p>
    <w:p w14:paraId="318AE9D3" w14:textId="77777777" w:rsidR="00E533D5" w:rsidRDefault="00E533D5" w:rsidP="00E533D5">
      <w:pPr>
        <w:pStyle w:val="ListParagraph"/>
        <w:numPr>
          <w:ilvl w:val="0"/>
          <w:numId w:val="9"/>
        </w:num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 xml:space="preserve">Naprave za prezentaciju nautičkih usluga i brodskih izleta: </w:t>
      </w:r>
    </w:p>
    <w:p w14:paraId="6712362E" w14:textId="076FBCAB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Početni iznos iznosi 800,00 EUR za cjelokupno razdoblje.</w:t>
      </w:r>
    </w:p>
    <w:p w14:paraId="4CECBC02" w14:textId="77777777" w:rsidR="00E533D5" w:rsidRDefault="00E533D5" w:rsidP="00E533D5">
      <w:pPr>
        <w:pStyle w:val="ListParagraph"/>
        <w:numPr>
          <w:ilvl w:val="0"/>
          <w:numId w:val="9"/>
        </w:num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 xml:space="preserve">Štand namijenjen prodaji voća, cijeđenih sokova te naprave za kokice: </w:t>
      </w:r>
    </w:p>
    <w:p w14:paraId="097595D8" w14:textId="26555C19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Početni iznos iznosi 400,00 EUR za cjelokupno razdoblje.</w:t>
      </w:r>
    </w:p>
    <w:p w14:paraId="7F0244EC" w14:textId="77777777" w:rsidR="00E533D5" w:rsidRPr="00E533D5" w:rsidRDefault="00E533D5" w:rsidP="00E533D5">
      <w:p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II. POREZNE OBVEZE KORISNIKA JAVNE POVRŠINE</w:t>
      </w:r>
    </w:p>
    <w:p w14:paraId="151B208D" w14:textId="7420E925" w:rsidR="00E533D5" w:rsidRPr="00E533D5" w:rsidRDefault="00E533D5" w:rsidP="00E533D5">
      <w:pPr>
        <w:jc w:val="both"/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Pored </w:t>
      </w:r>
      <w:proofErr w:type="spellStart"/>
      <w:r w:rsidRPr="00E533D5">
        <w:rPr>
          <w:rFonts w:ascii="Arial Narrow" w:hAnsi="Arial Narrow" w:cs="Arial"/>
        </w:rPr>
        <w:t>izlicitiranog</w:t>
      </w:r>
      <w:proofErr w:type="spellEnd"/>
      <w:r w:rsidRPr="00E533D5">
        <w:rPr>
          <w:rFonts w:ascii="Arial Narrow" w:hAnsi="Arial Narrow" w:cs="Arial"/>
        </w:rPr>
        <w:t xml:space="preserve"> iznosa zakupnine, svaki je odabrani ponuditelj zakonski obvezan podmiriti lokalni porez na korištenje javne površine. Predmetni porez iznosi fiksno 5,00 EUR po m² odobrene površine, plaća se </w:t>
      </w:r>
      <w:r>
        <w:rPr>
          <w:rFonts w:ascii="Arial Narrow" w:hAnsi="Arial Narrow" w:cs="Arial"/>
        </w:rPr>
        <w:t>sukladno Rješenju porezne uprave</w:t>
      </w:r>
      <w:r w:rsidRPr="00E533D5">
        <w:rPr>
          <w:rFonts w:ascii="Arial Narrow" w:hAnsi="Arial Narrow" w:cs="Arial"/>
        </w:rPr>
        <w:t xml:space="preserve"> te ne podliježe razmjernom umanjenju u slučaju prijevremenog prekida obavljanja djelatnosti.</w:t>
      </w:r>
    </w:p>
    <w:p w14:paraId="4CBC7CA4" w14:textId="77777777" w:rsidR="00E533D5" w:rsidRPr="00E533D5" w:rsidRDefault="00E533D5" w:rsidP="00E533D5">
      <w:pPr>
        <w:rPr>
          <w:rFonts w:ascii="Arial Narrow" w:hAnsi="Arial Narrow" w:cs="Arial"/>
        </w:rPr>
      </w:pPr>
    </w:p>
    <w:p w14:paraId="76067AFD" w14:textId="77777777" w:rsidR="00E533D5" w:rsidRPr="00E533D5" w:rsidRDefault="00E533D5" w:rsidP="00E533D5">
      <w:pPr>
        <w:rPr>
          <w:rFonts w:ascii="Arial Narrow" w:hAnsi="Arial Narrow" w:cs="Arial"/>
          <w:b/>
          <w:bCs/>
        </w:rPr>
      </w:pPr>
      <w:r w:rsidRPr="00E533D5">
        <w:rPr>
          <w:rFonts w:ascii="Arial Narrow" w:hAnsi="Arial Narrow" w:cs="Arial"/>
          <w:b/>
          <w:bCs/>
        </w:rPr>
        <w:t>III. FINANCIJSKI UVJETI I JAMČEVINA</w:t>
      </w:r>
    </w:p>
    <w:p w14:paraId="3F3D5A4D" w14:textId="77777777" w:rsidR="0022667D" w:rsidRDefault="0022667D" w:rsidP="00A75159">
      <w:pPr>
        <w:jc w:val="both"/>
        <w:rPr>
          <w:rFonts w:ascii="Arial Narrow" w:hAnsi="Arial Narrow" w:cs="Arial"/>
        </w:rPr>
      </w:pPr>
      <w:r w:rsidRPr="0022667D">
        <w:rPr>
          <w:rFonts w:ascii="Arial Narrow" w:hAnsi="Arial Narrow" w:cs="Arial"/>
        </w:rPr>
        <w:t xml:space="preserve">Kako bi ponuda bila valjana, </w:t>
      </w:r>
      <w:r>
        <w:rPr>
          <w:rFonts w:ascii="Arial Narrow" w:hAnsi="Arial Narrow" w:cs="Arial"/>
        </w:rPr>
        <w:t>sv</w:t>
      </w:r>
      <w:r w:rsidR="00E533D5" w:rsidRPr="00E533D5">
        <w:rPr>
          <w:rFonts w:ascii="Arial Narrow" w:hAnsi="Arial Narrow" w:cs="Arial"/>
        </w:rPr>
        <w:t>i sudionici natječaja dužni su uplatiti predujam (jamčevinu) u visini od 10% početnog iznosa zakupnine za kategoriju za koju se natječu</w:t>
      </w:r>
      <w:r>
        <w:rPr>
          <w:rFonts w:ascii="Arial Narrow" w:hAnsi="Arial Narrow" w:cs="Arial"/>
        </w:rPr>
        <w:t xml:space="preserve"> </w:t>
      </w:r>
      <w:r w:rsidRPr="0022667D">
        <w:rPr>
          <w:rFonts w:ascii="Arial Narrow" w:hAnsi="Arial Narrow" w:cs="Arial"/>
        </w:rPr>
        <w:t xml:space="preserve">na službeni IBAN Općine </w:t>
      </w:r>
      <w:proofErr w:type="spellStart"/>
      <w:r w:rsidRPr="0022667D">
        <w:rPr>
          <w:rFonts w:ascii="Arial Narrow" w:hAnsi="Arial Narrow" w:cs="Arial"/>
        </w:rPr>
        <w:t>Milna</w:t>
      </w:r>
      <w:proofErr w:type="spellEnd"/>
      <w:r w:rsidRPr="0022667D">
        <w:rPr>
          <w:rFonts w:ascii="Arial Narrow" w:hAnsi="Arial Narrow" w:cs="Arial"/>
        </w:rPr>
        <w:t xml:space="preserve">  </w:t>
      </w:r>
    </w:p>
    <w:p w14:paraId="3EB0C18B" w14:textId="77777777" w:rsidR="0022667D" w:rsidRDefault="0022667D" w:rsidP="00A75159">
      <w:pPr>
        <w:jc w:val="both"/>
        <w:rPr>
          <w:rFonts w:ascii="Arial Narrow" w:hAnsi="Arial Narrow" w:cs="Arial"/>
        </w:rPr>
      </w:pPr>
      <w:r w:rsidRPr="0022667D">
        <w:rPr>
          <w:rFonts w:ascii="Arial Narrow" w:hAnsi="Arial Narrow" w:cs="Arial"/>
          <w:b/>
          <w:bCs/>
        </w:rPr>
        <w:t xml:space="preserve">IBAN: HR9123900011826700002, model HR68, poziv na broj odobrenja 5738-OIB uplatitelja ,S </w:t>
      </w:r>
      <w:r w:rsidRPr="0022667D">
        <w:rPr>
          <w:rFonts w:ascii="Arial Narrow" w:hAnsi="Arial Narrow" w:cs="Arial"/>
          <w:b/>
          <w:bCs/>
          <w:u w:val="single"/>
        </w:rPr>
        <w:t>OPISOM PLAĆANJA: JAMČEVINA ZA ZAKUP JAVNE POVRŠINE</w:t>
      </w:r>
      <w:r w:rsidRPr="0022667D">
        <w:rPr>
          <w:rFonts w:ascii="Arial Narrow" w:hAnsi="Arial Narrow" w:cs="Arial"/>
        </w:rPr>
        <w:t>.</w:t>
      </w:r>
    </w:p>
    <w:p w14:paraId="14F6936F" w14:textId="77777777" w:rsidR="0022667D" w:rsidRDefault="00E533D5" w:rsidP="00A75159">
      <w:pPr>
        <w:jc w:val="both"/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Odabranom ponuditelju uplaćena se jamčevina uračunava u ukupni iznos zakupnine, dok se ostalim ponuditeljima ista vraća u roku od 15 dana od dana donošenja konačne odluke o odabiru. </w:t>
      </w:r>
    </w:p>
    <w:p w14:paraId="0F9FA6E6" w14:textId="38399ADB" w:rsidR="00E533D5" w:rsidRPr="00E533D5" w:rsidRDefault="00E533D5" w:rsidP="00A75159">
      <w:pPr>
        <w:jc w:val="both"/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U slučaju da najpovoljniji ponuditelj odustane od sklapanja ugovora, gubi pravo na povrat uplaćene jamčevine.</w:t>
      </w:r>
    </w:p>
    <w:p w14:paraId="7AD27090" w14:textId="77777777" w:rsidR="00E533D5" w:rsidRPr="00A75159" w:rsidRDefault="00E533D5" w:rsidP="00E533D5">
      <w:pPr>
        <w:rPr>
          <w:rFonts w:ascii="Arial Narrow" w:hAnsi="Arial Narrow" w:cs="Arial"/>
          <w:b/>
          <w:bCs/>
        </w:rPr>
      </w:pPr>
      <w:r w:rsidRPr="00A75159">
        <w:rPr>
          <w:rFonts w:ascii="Arial Narrow" w:hAnsi="Arial Narrow" w:cs="Arial"/>
          <w:b/>
          <w:bCs/>
        </w:rPr>
        <w:t>IV. PRAVILA SUDJELOVANJA I OBAVEZAN SADRŽAJ PONUDE</w:t>
      </w:r>
    </w:p>
    <w:p w14:paraId="7B49E0E5" w14:textId="77777777" w:rsidR="00A75159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Službena ponuda podnosi se isključivo na propisanom obrascu Jedinstvenog upravnog odjela (Obrazac 2). </w:t>
      </w:r>
    </w:p>
    <w:p w14:paraId="73C636CE" w14:textId="45AA99E8" w:rsidR="00E533D5" w:rsidRPr="00E533D5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Kako bi ponuda bila pravovaljana, u zatvorenoj omotnici nužno je kumulativno dostaviti:</w:t>
      </w:r>
    </w:p>
    <w:p w14:paraId="016353BB" w14:textId="73687990" w:rsidR="00E533D5" w:rsidRPr="00A75159" w:rsidRDefault="00E533D5" w:rsidP="00A75159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 w:rsidRPr="00A75159">
        <w:rPr>
          <w:rFonts w:ascii="Arial Narrow" w:hAnsi="Arial Narrow" w:cs="Arial"/>
        </w:rPr>
        <w:t>Uredno ispunjen Obrazac 2 s navedenim ponuđenim iznosom (koji ne smije biti manji od početnog).</w:t>
      </w:r>
    </w:p>
    <w:p w14:paraId="5DEB7EF2" w14:textId="3EB2CC2E" w:rsidR="00E533D5" w:rsidRPr="00A75159" w:rsidRDefault="00E533D5" w:rsidP="00A75159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 w:rsidRPr="00A75159">
        <w:rPr>
          <w:rFonts w:ascii="Arial Narrow" w:hAnsi="Arial Narrow" w:cs="Arial"/>
        </w:rPr>
        <w:t>Valjan dokaz o uplaćenoj jamčevini (potvrda banke ili internet bankarstva).</w:t>
      </w:r>
    </w:p>
    <w:p w14:paraId="61D9792E" w14:textId="682CCEE3" w:rsidR="00E533D5" w:rsidRPr="00A75159" w:rsidRDefault="00E533D5" w:rsidP="00A75159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 w:rsidRPr="00A75159">
        <w:rPr>
          <w:rFonts w:ascii="Arial Narrow" w:hAnsi="Arial Narrow" w:cs="Arial"/>
        </w:rPr>
        <w:t xml:space="preserve">Službenu potvrdu Jedinstvenog upravnog odjela o nepostojanju dospjelih financijskih dugovanja prema Općini </w:t>
      </w:r>
      <w:proofErr w:type="spellStart"/>
      <w:r w:rsidRPr="00A75159">
        <w:rPr>
          <w:rFonts w:ascii="Arial Narrow" w:hAnsi="Arial Narrow" w:cs="Arial"/>
        </w:rPr>
        <w:t>Milna</w:t>
      </w:r>
      <w:proofErr w:type="spellEnd"/>
      <w:r w:rsidRPr="00A75159">
        <w:rPr>
          <w:rFonts w:ascii="Arial Narrow" w:hAnsi="Arial Narrow" w:cs="Arial"/>
        </w:rPr>
        <w:t xml:space="preserve"> (potvrda ne smije biti starija od 8 dana).</w:t>
      </w:r>
    </w:p>
    <w:p w14:paraId="27939868" w14:textId="77777777" w:rsidR="00A75159" w:rsidRDefault="00E533D5" w:rsidP="00E533D5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 w:rsidRPr="00A75159">
        <w:rPr>
          <w:rFonts w:ascii="Arial Narrow" w:hAnsi="Arial Narrow" w:cs="Arial"/>
        </w:rPr>
        <w:t>Ažurirani izvadak iz sudskog ili obrtnog registra (ne stariji od 30 dana).</w:t>
      </w:r>
    </w:p>
    <w:p w14:paraId="746AC376" w14:textId="77777777" w:rsidR="00A75159" w:rsidRDefault="00A75159" w:rsidP="00E533D5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Obrazac </w:t>
      </w:r>
      <w:r w:rsidR="00E533D5" w:rsidRPr="00A75159">
        <w:rPr>
          <w:rFonts w:ascii="Arial Narrow" w:hAnsi="Arial Narrow" w:cs="Arial"/>
        </w:rPr>
        <w:t xml:space="preserve">S2 (Izjava o davanju privole za obradu osobnih podataka) </w:t>
      </w:r>
    </w:p>
    <w:p w14:paraId="3BCE01E9" w14:textId="59C821C9" w:rsidR="00A75159" w:rsidRPr="00A75159" w:rsidRDefault="00A75159" w:rsidP="00A75159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Obrazac </w:t>
      </w:r>
      <w:r w:rsidR="00E533D5" w:rsidRPr="00A75159">
        <w:rPr>
          <w:rFonts w:ascii="Arial Narrow" w:hAnsi="Arial Narrow" w:cs="Arial"/>
        </w:rPr>
        <w:t>S3 (Suglasnost komunalnom redaru za uklanjanje)</w:t>
      </w:r>
    </w:p>
    <w:p w14:paraId="5ABA5E7D" w14:textId="77777777" w:rsidR="00A75159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Institut prava prvenstva: </w:t>
      </w:r>
    </w:p>
    <w:p w14:paraId="1FFB73DB" w14:textId="5E170759" w:rsidR="00E533D5" w:rsidRPr="00A75159" w:rsidRDefault="00E533D5" w:rsidP="00E533D5">
      <w:pPr>
        <w:pStyle w:val="ListParagraph"/>
        <w:numPr>
          <w:ilvl w:val="0"/>
          <w:numId w:val="10"/>
        </w:numPr>
        <w:rPr>
          <w:rFonts w:ascii="Arial Narrow" w:hAnsi="Arial Narrow" w:cs="Arial"/>
        </w:rPr>
      </w:pPr>
      <w:r w:rsidRPr="00A75159">
        <w:rPr>
          <w:rFonts w:ascii="Arial Narrow" w:hAnsi="Arial Narrow" w:cs="Arial"/>
        </w:rPr>
        <w:lastRenderedPageBreak/>
        <w:t>Osobe koje ostvaruju prava temeljem Zakona o pravima hrvatskih branitelja iz Domovinskog rata i članova njihovih obitelji, dužne su isto izričito istaknuti u ponudi i priložiti odgovarajući službeni dokaz, čime ostvaruju pravo prvenstva pod strogim uvjetom prihvata najviše ponuđene cijene u postupku licitacije.</w:t>
      </w:r>
    </w:p>
    <w:p w14:paraId="0C9853AE" w14:textId="77777777" w:rsidR="00E533D5" w:rsidRPr="00A75159" w:rsidRDefault="00E533D5" w:rsidP="00E533D5">
      <w:pPr>
        <w:rPr>
          <w:rFonts w:ascii="Arial Narrow" w:hAnsi="Arial Narrow" w:cs="Arial"/>
          <w:b/>
          <w:bCs/>
        </w:rPr>
      </w:pPr>
      <w:r w:rsidRPr="00A75159">
        <w:rPr>
          <w:rFonts w:ascii="Arial Narrow" w:hAnsi="Arial Narrow" w:cs="Arial"/>
          <w:b/>
          <w:bCs/>
        </w:rPr>
        <w:t>V. PROCEDURA I PREKLUZIVNI ROKOVI ZA PREDAJU PONUDA</w:t>
      </w:r>
    </w:p>
    <w:p w14:paraId="506B3A21" w14:textId="77777777" w:rsidR="00A75159" w:rsidRDefault="00E533D5" w:rsidP="00E533D5">
      <w:pPr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>Pisane ponude dostavljaju se u zatvorenoj, neprozirnoj omotnici s vidljivom naznakom:</w:t>
      </w:r>
    </w:p>
    <w:p w14:paraId="55FE479F" w14:textId="77777777" w:rsidR="00A75159" w:rsidRDefault="00E533D5" w:rsidP="00A75159">
      <w:pPr>
        <w:jc w:val="center"/>
        <w:rPr>
          <w:rFonts w:ascii="Arial Narrow" w:hAnsi="Arial Narrow" w:cs="Arial"/>
          <w:b/>
          <w:bCs/>
          <w:u w:val="single"/>
        </w:rPr>
      </w:pPr>
      <w:r w:rsidRPr="00A75159">
        <w:rPr>
          <w:rFonts w:ascii="Arial Narrow" w:hAnsi="Arial Narrow" w:cs="Arial"/>
          <w:b/>
          <w:bCs/>
          <w:u w:val="single"/>
        </w:rPr>
        <w:t>„PRIJAVA NA JAVNI NATJEČAJ ZA ZAKUP (navesti namjenu) – NE OTVARATI“</w:t>
      </w:r>
      <w:r w:rsidR="00A75159">
        <w:rPr>
          <w:rFonts w:ascii="Arial Narrow" w:hAnsi="Arial Narrow" w:cs="Arial"/>
          <w:b/>
          <w:bCs/>
          <w:u w:val="single"/>
        </w:rPr>
        <w:t xml:space="preserve"> </w:t>
      </w:r>
    </w:p>
    <w:p w14:paraId="4ACEF9C0" w14:textId="76B69851" w:rsidR="00E533D5" w:rsidRPr="00A75159" w:rsidRDefault="00A75159" w:rsidP="00A75159">
      <w:pPr>
        <w:jc w:val="center"/>
        <w:rPr>
          <w:rFonts w:ascii="Arial Narrow" w:hAnsi="Arial Narrow" w:cs="Arial"/>
          <w:b/>
          <w:bCs/>
          <w:u w:val="single"/>
        </w:rPr>
      </w:pPr>
      <w:r>
        <w:rPr>
          <w:rFonts w:ascii="Arial Narrow" w:hAnsi="Arial Narrow" w:cs="Arial"/>
          <w:b/>
          <w:bCs/>
          <w:u w:val="single"/>
        </w:rPr>
        <w:t xml:space="preserve">i obavezno na </w:t>
      </w:r>
      <w:proofErr w:type="spellStart"/>
      <w:r>
        <w:rPr>
          <w:rFonts w:ascii="Arial Narrow" w:hAnsi="Arial Narrow" w:cs="Arial"/>
          <w:b/>
          <w:bCs/>
          <w:u w:val="single"/>
        </w:rPr>
        <w:t>omotnisi</w:t>
      </w:r>
      <w:proofErr w:type="spellEnd"/>
      <w:r>
        <w:rPr>
          <w:rFonts w:ascii="Arial Narrow" w:hAnsi="Arial Narrow" w:cs="Arial"/>
          <w:b/>
          <w:bCs/>
          <w:u w:val="single"/>
        </w:rPr>
        <w:t xml:space="preserve"> navesti ime prijavitelja.</w:t>
      </w:r>
    </w:p>
    <w:p w14:paraId="3A381227" w14:textId="77777777" w:rsidR="00A75159" w:rsidRDefault="00E533D5" w:rsidP="00A75159">
      <w:pPr>
        <w:jc w:val="both"/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Rok za podnošenje ponuda iznosi 15 (petnaest) dana od dana objave ovog natječaja na službenoj oglasnoj ploči i internetskim stranicama Općine </w:t>
      </w:r>
      <w:proofErr w:type="spellStart"/>
      <w:r w:rsidRPr="00E533D5">
        <w:rPr>
          <w:rFonts w:ascii="Arial Narrow" w:hAnsi="Arial Narrow" w:cs="Arial"/>
        </w:rPr>
        <w:t>Milna</w:t>
      </w:r>
      <w:proofErr w:type="spellEnd"/>
      <w:r w:rsidRPr="00E533D5">
        <w:rPr>
          <w:rFonts w:ascii="Arial Narrow" w:hAnsi="Arial Narrow" w:cs="Arial"/>
        </w:rPr>
        <w:t xml:space="preserve">. </w:t>
      </w:r>
    </w:p>
    <w:p w14:paraId="3EC7FF17" w14:textId="77777777" w:rsidR="00A75159" w:rsidRDefault="00E533D5" w:rsidP="00A75159">
      <w:pPr>
        <w:jc w:val="both"/>
        <w:rPr>
          <w:rFonts w:ascii="Arial Narrow" w:hAnsi="Arial Narrow" w:cs="Arial"/>
        </w:rPr>
      </w:pPr>
      <w:r w:rsidRPr="00E533D5">
        <w:rPr>
          <w:rFonts w:ascii="Arial Narrow" w:hAnsi="Arial Narrow" w:cs="Arial"/>
        </w:rPr>
        <w:t xml:space="preserve">Ponude se dostavljaju preporučenom poštanskom pošiljkom ili se neposredno predaju u pisarnicu Općine </w:t>
      </w:r>
      <w:proofErr w:type="spellStart"/>
      <w:r w:rsidRPr="00E533D5">
        <w:rPr>
          <w:rFonts w:ascii="Arial Narrow" w:hAnsi="Arial Narrow" w:cs="Arial"/>
        </w:rPr>
        <w:t>Milna</w:t>
      </w:r>
      <w:proofErr w:type="spellEnd"/>
      <w:r w:rsidRPr="00E533D5">
        <w:rPr>
          <w:rFonts w:ascii="Arial Narrow" w:hAnsi="Arial Narrow" w:cs="Arial"/>
        </w:rPr>
        <w:t xml:space="preserve">. </w:t>
      </w:r>
    </w:p>
    <w:p w14:paraId="015015CB" w14:textId="141D3005" w:rsidR="00E533D5" w:rsidRPr="00A75159" w:rsidRDefault="00E533D5" w:rsidP="00A75159">
      <w:pPr>
        <w:jc w:val="both"/>
        <w:rPr>
          <w:rFonts w:ascii="Arial Narrow" w:hAnsi="Arial Narrow" w:cs="Arial"/>
          <w:u w:val="single"/>
        </w:rPr>
      </w:pPr>
      <w:r w:rsidRPr="00A75159">
        <w:rPr>
          <w:rFonts w:ascii="Arial Narrow" w:hAnsi="Arial Narrow" w:cs="Arial"/>
          <w:u w:val="single"/>
        </w:rPr>
        <w:t>Nepotpune, nepravovremene ili neadekvatno označene ponude bit će pravno odbačene i neće biti predmetom razmatranja.</w:t>
      </w:r>
    </w:p>
    <w:p w14:paraId="7860B474" w14:textId="77777777" w:rsidR="00E533D5" w:rsidRPr="00E533D5" w:rsidRDefault="00E533D5" w:rsidP="00E533D5">
      <w:pPr>
        <w:rPr>
          <w:rFonts w:ascii="Arial Narrow" w:hAnsi="Arial Narrow" w:cs="Arial"/>
        </w:rPr>
      </w:pPr>
    </w:p>
    <w:p w14:paraId="30F7D0AF" w14:textId="77777777" w:rsidR="00E533D5" w:rsidRPr="00A75159" w:rsidRDefault="00E533D5" w:rsidP="00A75159">
      <w:pPr>
        <w:jc w:val="right"/>
        <w:rPr>
          <w:rFonts w:ascii="Arial Narrow" w:hAnsi="Arial Narrow" w:cs="Arial"/>
          <w:b/>
          <w:bCs/>
        </w:rPr>
      </w:pPr>
      <w:r w:rsidRPr="00A75159">
        <w:rPr>
          <w:rFonts w:ascii="Arial Narrow" w:hAnsi="Arial Narrow" w:cs="Arial"/>
          <w:b/>
          <w:bCs/>
        </w:rPr>
        <w:t>OPĆINSKI NAČELNIK</w:t>
      </w:r>
    </w:p>
    <w:p w14:paraId="77CFDA91" w14:textId="7EAEB005" w:rsidR="04982734" w:rsidRPr="00A75159" w:rsidRDefault="00E533D5" w:rsidP="00A75159">
      <w:pPr>
        <w:jc w:val="right"/>
        <w:rPr>
          <w:rFonts w:ascii="Arial Narrow" w:hAnsi="Arial Narrow"/>
          <w:b/>
          <w:bCs/>
        </w:rPr>
      </w:pPr>
      <w:r w:rsidRPr="00A75159">
        <w:rPr>
          <w:rFonts w:ascii="Arial Narrow" w:hAnsi="Arial Narrow" w:cs="Arial"/>
          <w:b/>
          <w:bCs/>
        </w:rPr>
        <w:t>Frane Lozić</w:t>
      </w:r>
      <w:r w:rsidR="00D572DF">
        <w:rPr>
          <w:rFonts w:ascii="Arial Narrow" w:hAnsi="Arial Narrow" w:cs="Arial"/>
          <w:b/>
          <w:bCs/>
        </w:rPr>
        <w:t>, v.r.</w:t>
      </w:r>
    </w:p>
    <w:sectPr w:rsidR="04982734" w:rsidRPr="00A751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8446D"/>
    <w:multiLevelType w:val="hybridMultilevel"/>
    <w:tmpl w:val="8BBC4DD2"/>
    <w:lvl w:ilvl="0" w:tplc="EFE231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947B5"/>
    <w:multiLevelType w:val="hybridMultilevel"/>
    <w:tmpl w:val="185CEE70"/>
    <w:lvl w:ilvl="0" w:tplc="EFE231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7347E"/>
    <w:multiLevelType w:val="hybridMultilevel"/>
    <w:tmpl w:val="DDC43CE8"/>
    <w:lvl w:ilvl="0" w:tplc="EFE231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E676D"/>
    <w:multiLevelType w:val="hybridMultilevel"/>
    <w:tmpl w:val="08504178"/>
    <w:lvl w:ilvl="0" w:tplc="EFE231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6C1D92"/>
    <w:multiLevelType w:val="hybridMultilevel"/>
    <w:tmpl w:val="C50027E0"/>
    <w:lvl w:ilvl="0" w:tplc="0038CC48">
      <w:start w:val="1"/>
      <w:numFmt w:val="decimal"/>
      <w:lvlText w:val="%1."/>
      <w:lvlJc w:val="left"/>
      <w:pPr>
        <w:ind w:left="720" w:hanging="360"/>
      </w:pPr>
      <w:rPr>
        <w:rFonts w:ascii="Aptos Narrow" w:eastAsiaTheme="minorHAnsi" w:hAnsi="Aptos Narrow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2A4822"/>
    <w:multiLevelType w:val="hybridMultilevel"/>
    <w:tmpl w:val="302449F4"/>
    <w:lvl w:ilvl="0" w:tplc="EFE2311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6C1D6A"/>
    <w:multiLevelType w:val="hybridMultilevel"/>
    <w:tmpl w:val="4DC63458"/>
    <w:lvl w:ilvl="0" w:tplc="7CE85280">
      <w:start w:val="1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AE16A6"/>
    <w:multiLevelType w:val="hybridMultilevel"/>
    <w:tmpl w:val="291C7CF4"/>
    <w:lvl w:ilvl="0" w:tplc="7CE85280">
      <w:start w:val="1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497AE7"/>
    <w:multiLevelType w:val="hybridMultilevel"/>
    <w:tmpl w:val="7C08AE3A"/>
    <w:lvl w:ilvl="0" w:tplc="6A0CB50E">
      <w:start w:val="1"/>
      <w:numFmt w:val="bullet"/>
      <w:lvlText w:val="-"/>
      <w:lvlJc w:val="left"/>
      <w:pPr>
        <w:ind w:left="720" w:hanging="360"/>
      </w:pPr>
      <w:rPr>
        <w:rFonts w:ascii="Aptos Narrow" w:eastAsiaTheme="minorHAnsi" w:hAnsi="Aptos Narrow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234EDA"/>
    <w:multiLevelType w:val="hybridMultilevel"/>
    <w:tmpl w:val="3C4EF2E2"/>
    <w:lvl w:ilvl="0" w:tplc="890ABB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088618">
    <w:abstractNumId w:val="9"/>
  </w:num>
  <w:num w:numId="2" w16cid:durableId="1329669506">
    <w:abstractNumId w:val="4"/>
  </w:num>
  <w:num w:numId="3" w16cid:durableId="1304197075">
    <w:abstractNumId w:val="8"/>
  </w:num>
  <w:num w:numId="4" w16cid:durableId="1270506724">
    <w:abstractNumId w:val="6"/>
  </w:num>
  <w:num w:numId="5" w16cid:durableId="240021318">
    <w:abstractNumId w:val="5"/>
  </w:num>
  <w:num w:numId="6" w16cid:durableId="44911145">
    <w:abstractNumId w:val="2"/>
  </w:num>
  <w:num w:numId="7" w16cid:durableId="1644658163">
    <w:abstractNumId w:val="3"/>
  </w:num>
  <w:num w:numId="8" w16cid:durableId="936017221">
    <w:abstractNumId w:val="0"/>
  </w:num>
  <w:num w:numId="9" w16cid:durableId="475336589">
    <w:abstractNumId w:val="1"/>
  </w:num>
  <w:num w:numId="10" w16cid:durableId="6662028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377"/>
    <w:rsid w:val="00125D63"/>
    <w:rsid w:val="0022667D"/>
    <w:rsid w:val="00734377"/>
    <w:rsid w:val="00A209B6"/>
    <w:rsid w:val="00A75159"/>
    <w:rsid w:val="00BB6A5C"/>
    <w:rsid w:val="00D572DF"/>
    <w:rsid w:val="00E533D5"/>
    <w:rsid w:val="04982734"/>
    <w:rsid w:val="42F56385"/>
    <w:rsid w:val="470EF7A8"/>
    <w:rsid w:val="5B84C8B8"/>
    <w:rsid w:val="5DB5516E"/>
    <w:rsid w:val="6240732E"/>
    <w:rsid w:val="782F8682"/>
    <w:rsid w:val="7A661508"/>
    <w:rsid w:val="7DF1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022F4"/>
  <w15:chartTrackingRefBased/>
  <w15:docId w15:val="{7F359614-63C6-4835-B554-5287E7A5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9B6"/>
    <w:pPr>
      <w:ind w:left="720"/>
      <w:contextualSpacing/>
    </w:pPr>
  </w:style>
  <w:style w:type="paragraph" w:styleId="NoSpacing">
    <w:name w:val="No Spacing"/>
    <w:uiPriority w:val="1"/>
    <w:qFormat/>
    <w:rsid w:val="0022667D"/>
    <w:pPr>
      <w:spacing w:after="0" w:line="240" w:lineRule="auto"/>
    </w:pPr>
  </w:style>
  <w:style w:type="table" w:styleId="TableGrid">
    <w:name w:val="Table Grid"/>
    <w:basedOn w:val="TableNormal"/>
    <w:uiPriority w:val="39"/>
    <w:rsid w:val="0022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678</Words>
  <Characters>4001</Characters>
  <Application>Microsoft Office Word</Application>
  <DocSecurity>0</DocSecurity>
  <Lines>85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Mladinić</dc:creator>
  <cp:keywords/>
  <dc:description/>
  <cp:lastModifiedBy>Martina Mladinić</cp:lastModifiedBy>
  <cp:revision>2</cp:revision>
  <dcterms:created xsi:type="dcterms:W3CDTF">2026-04-22T17:27:00Z</dcterms:created>
  <dcterms:modified xsi:type="dcterms:W3CDTF">2026-04-22T17:27:00Z</dcterms:modified>
</cp:coreProperties>
</file>